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                                        </w:t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</w:rPr>
        <w:t>ВНИМАНИЮ УЧАСТНИКОВ ОБЩЕЙ ДОЛЕВОЙ СОБСТВЕННОСТИ!</w:t>
      </w:r>
    </w:p>
    <w:p>
      <w:pPr>
        <w:pStyle w:val="style20"/>
        <w:ind w:firstLine="709" w:left="0" w:right="0"/>
        <w:jc w:val="both"/>
      </w:pPr>
      <w:r>
        <w:rPr>
          <w:color w:val="000000"/>
          <w:sz w:val="24"/>
          <w:szCs w:val="24"/>
        </w:rPr>
        <w:t>Настоящим уведомляем о проведении общего собрания участников общей долевой собственности на земельный участок,</w:t>
      </w:r>
      <w:r>
        <w:rPr>
          <w:rStyle w:val="style16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расположенный по адресу:</w:t>
      </w:r>
      <w:r>
        <w:rPr>
          <w:bCs/>
          <w:color w:val="000000"/>
          <w:sz w:val="24"/>
          <w:szCs w:val="24"/>
        </w:rPr>
        <w:t xml:space="preserve"> Самарская область, Пестравский район ,  в границах бывшего колхоза «Южный»  </w:t>
      </w:r>
      <w:r>
        <w:rPr>
          <w:sz w:val="24"/>
          <w:szCs w:val="24"/>
        </w:rPr>
        <w:t>, площадью 1184000 кв.м. ,кадастровый номер: 63:28:0000000:280, к</w:t>
      </w:r>
      <w:r>
        <w:rPr>
          <w:bCs/>
          <w:color w:val="000000"/>
          <w:sz w:val="24"/>
          <w:szCs w:val="24"/>
        </w:rPr>
        <w:t>оторое состоится   «22»июля 2016 г. в 10час. 00мин. в здании СДК, ул.Ленина27 с. Малоархангельское Пестравского района Самарской области с  повесткой дня:</w:t>
      </w:r>
    </w:p>
    <w:p>
      <w:pPr>
        <w:pStyle w:val="style0"/>
        <w:shd w:fill="FFFFFF" w:val="clear"/>
        <w:spacing w:after="28" w:before="28" w:line="225" w:lineRule="atLeast"/>
        <w:ind w:hanging="0" w:left="360" w:right="0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1. Избрание председателя и секретаря собрания;</w:t>
      </w:r>
    </w:p>
    <w:p>
      <w:pPr>
        <w:pStyle w:val="style0"/>
        <w:shd w:fill="FFFFFF" w:val="clear"/>
        <w:spacing w:after="28" w:before="28" w:line="225" w:lineRule="atLeast"/>
        <w:ind w:hanging="0" w:left="360" w:right="0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 xml:space="preserve">2. О передаче земельного участков общей долевой собственности с кадастровыми  № </w:t>
      </w:r>
      <w:r>
        <w:rPr>
          <w:rFonts w:cs="Times New Roman" w:eastAsia="Times New Roman"/>
          <w:sz w:val="24"/>
          <w:szCs w:val="24"/>
        </w:rPr>
        <w:t xml:space="preserve">63:28:0000000:280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в аренду и об условиях договора аренды;</w:t>
      </w:r>
    </w:p>
    <w:p>
      <w:pPr>
        <w:pStyle w:val="style20"/>
        <w:jc w:val="both"/>
      </w:pPr>
      <w:r>
        <w:rPr>
          <w:bCs/>
          <w:color w:val="000000"/>
          <w:sz w:val="24"/>
          <w:szCs w:val="24"/>
        </w:rPr>
        <w:t xml:space="preserve">       </w:t>
      </w:r>
      <w:r>
        <w:rPr>
          <w:bCs/>
          <w:color w:val="000000"/>
          <w:sz w:val="24"/>
          <w:szCs w:val="24"/>
        </w:rPr>
        <w:t xml:space="preserve">3.   О лице, уполномоченном от имени участников долевой собственности без доверенности действовать при подписании договора аренды  участка, расположенного по адресу: Самарская область Пестравский район ,  в границах бывшего колхоза «Южный»  </w:t>
      </w:r>
      <w:r>
        <w:rPr>
          <w:sz w:val="24"/>
          <w:szCs w:val="24"/>
        </w:rPr>
        <w:t xml:space="preserve">, площадью 1184000 кв.м. ,кадастровый номер: 63:28:0000000:280 </w:t>
      </w:r>
      <w:r>
        <w:rPr>
          <w:bCs/>
          <w:color w:val="000000"/>
          <w:sz w:val="24"/>
          <w:szCs w:val="24"/>
        </w:rPr>
        <w:t xml:space="preserve"> (далее - уполномоченное общим собранием лицо), в том числе об объеме и о сроках таких полномочий.</w:t>
      </w:r>
    </w:p>
    <w:p>
      <w:pPr>
        <w:pStyle w:val="style20"/>
        <w:jc w:val="both"/>
      </w:pPr>
      <w:r>
        <w:rPr>
          <w:bCs/>
          <w:color w:val="000000"/>
          <w:sz w:val="24"/>
          <w:szCs w:val="24"/>
        </w:rPr>
        <w:t>Регистрация участников собрания с 09.30.</w:t>
      </w:r>
    </w:p>
    <w:p>
      <w:pPr>
        <w:pStyle w:val="style0"/>
        <w:shd w:fill="FFFFFF" w:val="clear"/>
        <w:spacing w:after="28" w:before="28" w:line="100" w:lineRule="atLeast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Участники долевой собственности для участия в собрании должны иметь паспорт и документы, удостоверяющие право собственности на долю. Представители собственников должны иметь оформленную надлежащим образом доверенность. Ознакомиться с условиями договора участники долевой собственности могут по адресу: Самарская обл, Пестравский район, администрация  сельского поселения  Падовка</w:t>
      </w:r>
    </w:p>
    <w:p>
      <w:pPr>
        <w:pStyle w:val="style0"/>
        <w:shd w:fill="FFFFFF" w:val="clear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Администрация  сельского поселения Падовка</w:t>
      </w:r>
    </w:p>
    <w:p>
      <w:pPr>
        <w:pStyle w:val="style0"/>
        <w:shd w:fill="FFFFFF" w:val="clear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района Пестравский Самарской области </w:t>
      </w:r>
    </w:p>
    <w:p>
      <w:pPr>
        <w:pStyle w:val="style0"/>
        <w:shd w:fill="FFFFFF" w:val="clear"/>
        <w:spacing w:after="28" w:before="28" w:line="100" w:lineRule="atLeast"/>
      </w:pPr>
      <w:r>
        <w:rPr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  <w:t xml:space="preserve">                                                                          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851" w:right="62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Основной текст Знак"/>
    <w:basedOn w:val="style15"/>
    <w:next w:val="style18"/>
    <w:rPr>
      <w:rFonts w:ascii="Times New Roman" w:cs="Times New Roman" w:eastAsia="Times New Roman" w:hAnsi="Times New Roman"/>
      <w:sz w:val="28"/>
      <w:szCs w:val="20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0" w:before="0" w:line="100" w:lineRule="atLeast"/>
    </w:pPr>
    <w:rPr>
      <w:rFonts w:ascii="Times New Roman" w:cs="Times New Roman" w:eastAsia="Times New Roman" w:hAnsi="Times New Roman"/>
      <w:sz w:val="28"/>
      <w:szCs w:val="20"/>
      <w:lang w:eastAsia="ru-RU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2016-06-03T06:58:00.00Z</dcterms:created>
  <dc:creator>Фронтайм</dc:creator>
  <cp:lastModifiedBy>Фронтайм</cp:lastModifiedBy>
  <dcterms:modified xsi:type="dcterms:W3CDTF">2016-06-03T07:23:00.00Z</dcterms:modified>
  <cp:revision>2</cp:revision>
</cp:coreProperties>
</file>